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289" w:tblpY="1816"/>
        <w:tblW w:w="1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18"/>
        <w:gridCol w:w="2909"/>
        <w:gridCol w:w="2920"/>
        <w:gridCol w:w="1352"/>
        <w:gridCol w:w="1798"/>
      </w:tblGrid>
      <w:tr w:rsidR="005D5DAF" w:rsidRPr="00CE4364" w14:paraId="741F168C" w14:textId="77777777" w:rsidTr="00E14E84">
        <w:trPr>
          <w:trHeight w:val="48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ED877" w14:textId="77777777" w:rsidR="00162ADD" w:rsidRPr="00CE4364" w:rsidRDefault="00162ADD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E436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NASTAVNIK/CA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633DFF" w14:textId="7B229778" w:rsidR="00162ADD" w:rsidRPr="00CE4364" w:rsidRDefault="00162ADD" w:rsidP="003C6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4E47A3" w14:textId="77777777" w:rsidR="00162ADD" w:rsidRPr="00CE4364" w:rsidRDefault="00162ADD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5D5DAF" w:rsidRPr="00CE4364" w14:paraId="70F4FC0C" w14:textId="77777777" w:rsidTr="00E14E84">
        <w:trPr>
          <w:trHeight w:val="5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ECFF" w14:textId="77777777" w:rsidR="002E31B1" w:rsidRPr="00CE4364" w:rsidRDefault="002E31B1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NASTAVNA JEDINICA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B2B967" w14:textId="77777777" w:rsidR="002E31B1" w:rsidRDefault="002E31B1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0980E176" w14:textId="5751C9AC" w:rsidR="003C6914" w:rsidRPr="00CE4364" w:rsidRDefault="003C6914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5611C8" w14:textId="77777777" w:rsidR="002E31B1" w:rsidRPr="00CE4364" w:rsidRDefault="002E31B1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5D5DAF" w:rsidRPr="00CE4364" w14:paraId="519E56E9" w14:textId="77777777" w:rsidTr="00E14E84">
        <w:trPr>
          <w:trHeight w:val="58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42C3" w14:textId="04D794F8" w:rsidR="00AD4DE3" w:rsidRDefault="00AD4DE3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VREMENSKA SMJERNICA</w:t>
            </w:r>
            <w:r w:rsidR="004654B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(TRAJANJE ČASA)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EBE39F" w14:textId="702C9806" w:rsidR="00AD4DE3" w:rsidRDefault="00AD4DE3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8807C1" w14:textId="77777777" w:rsidR="00AD4DE3" w:rsidRPr="00CE4364" w:rsidRDefault="00AD4DE3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5D5DAF" w:rsidRPr="00CE4364" w14:paraId="41D0B0E3" w14:textId="77777777" w:rsidTr="00E14E84">
        <w:trPr>
          <w:trHeight w:val="6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812" w14:textId="77777777" w:rsidR="00162ADD" w:rsidRPr="00CE4364" w:rsidRDefault="00162ADD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E436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NASTAVNI PREDMET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2B2" w14:textId="79D11EAE" w:rsidR="00943997" w:rsidRPr="00CE4364" w:rsidRDefault="00943997" w:rsidP="003C6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D6E" w14:textId="77777777" w:rsidR="00162ADD" w:rsidRPr="00CE4364" w:rsidRDefault="00943997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E436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RAZRED  </w:t>
            </w:r>
          </w:p>
          <w:p w14:paraId="3E3F9BD7" w14:textId="77777777" w:rsidR="00943997" w:rsidRPr="00CE4364" w:rsidRDefault="00943997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DCF" w14:textId="6692E6D4" w:rsidR="00992AF5" w:rsidRPr="00CE4364" w:rsidRDefault="00992AF5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5D5DAF" w:rsidRPr="00CE4364" w14:paraId="7F2B2B62" w14:textId="77777777" w:rsidTr="00E14E84">
        <w:trPr>
          <w:trHeight w:val="25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EC143" w14:textId="77777777" w:rsidR="00943997" w:rsidRPr="00CE4364" w:rsidRDefault="00AA23FE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NASTAVNA TEMA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D37C8" w14:textId="77777777" w:rsidR="003C6914" w:rsidRDefault="002E31B1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3BEC9C0B" w14:textId="35748ACA" w:rsidR="003C6914" w:rsidRPr="003C6914" w:rsidRDefault="003C6914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lang w:val="sr-Latn-ME"/>
              </w:rPr>
            </w:pPr>
          </w:p>
        </w:tc>
      </w:tr>
      <w:tr w:rsidR="005D5DAF" w:rsidRPr="00CE4364" w14:paraId="1F312632" w14:textId="77777777" w:rsidTr="00E14E84">
        <w:trPr>
          <w:trHeight w:val="25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E5404" w14:textId="77777777" w:rsidR="004654B0" w:rsidRDefault="004654B0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029FCB03" w14:textId="77777777" w:rsidR="004654B0" w:rsidRDefault="004654B0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21F23894" w14:textId="7C6CD3EA" w:rsidR="004654B0" w:rsidRDefault="008E38C3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CILJEVI </w:t>
            </w:r>
          </w:p>
          <w:p w14:paraId="362C4331" w14:textId="6115F203" w:rsidR="004654B0" w:rsidRDefault="004654B0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E7D55" w14:textId="77777777" w:rsidR="00651CCE" w:rsidRDefault="00651CCE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AFC7482" w14:textId="77777777" w:rsidR="004654B0" w:rsidRDefault="004654B0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1DC6591" w14:textId="56F9E9F2" w:rsidR="004654B0" w:rsidRPr="008E38C3" w:rsidRDefault="004654B0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654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Napomena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 Optim</w:t>
            </w:r>
            <w:r w:rsidR="003C691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zovati ciljeve shodno nastavnoj jedinici i trajanju časa.</w:t>
            </w:r>
          </w:p>
        </w:tc>
      </w:tr>
      <w:tr w:rsidR="005D5DAF" w:rsidRPr="00CE4364" w14:paraId="10AFD56F" w14:textId="77777777" w:rsidTr="00E14E84">
        <w:trPr>
          <w:trHeight w:val="286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9AF38" w14:textId="77777777" w:rsidR="00AA23FE" w:rsidRDefault="00AA23FE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09A3C26D" w14:textId="22EADD7A" w:rsidR="004654B0" w:rsidRDefault="00AA23FE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ISHODI UČENJ</w:t>
            </w:r>
            <w:r w:rsidR="004654B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70773" w14:textId="77777777" w:rsidR="004654B0" w:rsidRDefault="004654B0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</w:p>
          <w:p w14:paraId="0F823173" w14:textId="760AB79C" w:rsidR="00F7756B" w:rsidRDefault="00D74801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Napomena: </w:t>
            </w:r>
            <w:r w:rsidRPr="00D74801"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  <w:t>Poređati izvore po težini (kompleksnosti)</w:t>
            </w:r>
          </w:p>
        </w:tc>
      </w:tr>
      <w:tr w:rsidR="005D5DAF" w:rsidRPr="00CE4364" w14:paraId="7E6AF4FF" w14:textId="77777777" w:rsidTr="00E14E84">
        <w:trPr>
          <w:trHeight w:val="59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FD5" w14:textId="58CF34A6" w:rsidR="00943997" w:rsidRPr="00CE4364" w:rsidRDefault="00943997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E436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OBLICI </w:t>
            </w:r>
            <w:r w:rsidR="002E552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 METODE</w:t>
            </w:r>
            <w:r w:rsidR="00D7480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Pr="00CE436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RADA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FB0" w14:textId="77777777" w:rsidR="00943997" w:rsidRDefault="00943997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23B5542D" w14:textId="23BDC1FF" w:rsidR="003C6914" w:rsidRPr="008E38C3" w:rsidRDefault="003C6914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5D5DAF" w:rsidRPr="00CE4364" w14:paraId="0239ED95" w14:textId="77777777" w:rsidTr="00E14E84">
        <w:trPr>
          <w:trHeight w:val="46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2BF" w14:textId="77777777" w:rsidR="0093186E" w:rsidRDefault="0093186E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14:paraId="59B2C9D1" w14:textId="7230E122" w:rsidR="00D74801" w:rsidRPr="00CE4364" w:rsidRDefault="004654B0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NASTAVNA SREDSTVA I POMAGALA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DCA" w14:textId="2023B5D3" w:rsidR="00943997" w:rsidRPr="00CE4364" w:rsidRDefault="002E5520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5D5DAF" w:rsidRPr="00CE4364" w14:paraId="57C631DB" w14:textId="77777777" w:rsidTr="00E14E84">
        <w:trPr>
          <w:trHeight w:val="46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977" w14:textId="4BB1C8D2" w:rsidR="004654B0" w:rsidRPr="00CE4364" w:rsidRDefault="00943997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CE4364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LITERATURA 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66B" w14:textId="77777777" w:rsidR="002E5520" w:rsidRDefault="002E5520" w:rsidP="003C6914">
            <w:pPr>
              <w:pStyle w:val="FootnoteTex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3F972045" w14:textId="77777777" w:rsidR="003C6914" w:rsidRDefault="003C6914" w:rsidP="003C6914">
            <w:pPr>
              <w:pStyle w:val="FootnoteTex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022B7222" w14:textId="0B11A943" w:rsidR="003C6914" w:rsidRPr="003C6914" w:rsidRDefault="003C6914" w:rsidP="003C6914">
            <w:pPr>
              <w:pStyle w:val="FootnoteTex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</w:tr>
      <w:tr w:rsidR="005D5DAF" w:rsidRPr="00CE4364" w14:paraId="26531DA5" w14:textId="77777777" w:rsidTr="00E14E84">
        <w:trPr>
          <w:trHeight w:val="46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E10" w14:textId="164BBF63" w:rsidR="00BF2244" w:rsidRDefault="00BF2244" w:rsidP="003C69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KORELACIJA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E6C" w14:textId="102DBC28" w:rsidR="00BF2244" w:rsidRPr="003C6914" w:rsidRDefault="00BF2244" w:rsidP="003C691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BF22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Latn-ME"/>
              </w:rPr>
              <w:t>Napomena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: </w:t>
            </w:r>
            <w:r w:rsidRPr="00BF2244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Navesti predmet korelacije i nastavne ishode iz tog predmeta sa kojim je ostvarena korelacija.</w:t>
            </w:r>
          </w:p>
          <w:p w14:paraId="0067B9E4" w14:textId="4597F3E4" w:rsidR="003C6914" w:rsidRPr="002E5520" w:rsidRDefault="003C6914" w:rsidP="003C6914">
            <w:pPr>
              <w:pStyle w:val="FootnoteText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BF2244" w14:paraId="70A113EF" w14:textId="77777777" w:rsidTr="00E14E84">
        <w:trPr>
          <w:trHeight w:val="641"/>
        </w:trPr>
        <w:tc>
          <w:tcPr>
            <w:tcW w:w="11367" w:type="dxa"/>
            <w:gridSpan w:val="6"/>
          </w:tcPr>
          <w:p w14:paraId="53EAC554" w14:textId="0CE6CC2D" w:rsidR="00BF2244" w:rsidRDefault="00BF224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lastRenderedPageBreak/>
              <w:t>PLAN TOKA ČASA</w:t>
            </w:r>
          </w:p>
        </w:tc>
      </w:tr>
      <w:tr w:rsidR="005D5DAF" w14:paraId="621A1A81" w14:textId="61125663" w:rsidTr="00E14E84">
        <w:trPr>
          <w:trHeight w:val="641"/>
        </w:trPr>
        <w:tc>
          <w:tcPr>
            <w:tcW w:w="2388" w:type="dxa"/>
            <w:gridSpan w:val="2"/>
          </w:tcPr>
          <w:p w14:paraId="0C52DDF8" w14:textId="7D79CA67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FAZA/OKVIRNO VRIJEME</w:t>
            </w:r>
          </w:p>
        </w:tc>
        <w:tc>
          <w:tcPr>
            <w:tcW w:w="2909" w:type="dxa"/>
          </w:tcPr>
          <w:p w14:paraId="67CAFD86" w14:textId="2B56F7A7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Aktivnosti nastavnika</w:t>
            </w:r>
          </w:p>
        </w:tc>
        <w:tc>
          <w:tcPr>
            <w:tcW w:w="2920" w:type="dxa"/>
          </w:tcPr>
          <w:p w14:paraId="255D7755" w14:textId="02A50475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Aktivnosti učenika</w:t>
            </w:r>
          </w:p>
        </w:tc>
        <w:tc>
          <w:tcPr>
            <w:tcW w:w="3150" w:type="dxa"/>
            <w:gridSpan w:val="2"/>
          </w:tcPr>
          <w:p w14:paraId="17890EA0" w14:textId="719E5B7F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Dodatne napomene/sugestije</w:t>
            </w:r>
          </w:p>
        </w:tc>
      </w:tr>
      <w:tr w:rsidR="005D5DAF" w14:paraId="0836FDB7" w14:textId="77777777" w:rsidTr="00E14E84">
        <w:trPr>
          <w:trHeight w:val="641"/>
        </w:trPr>
        <w:tc>
          <w:tcPr>
            <w:tcW w:w="2388" w:type="dxa"/>
            <w:gridSpan w:val="2"/>
          </w:tcPr>
          <w:p w14:paraId="356C1219" w14:textId="7261C0B1" w:rsidR="005D5DAF" w:rsidRP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5D5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Naglasiti u ovom redu koja je faza časa u pitanju (Uvodna aktivnost, glavni </w:t>
            </w:r>
            <w:r w:rsidR="00062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dio</w:t>
            </w:r>
            <w:r w:rsidRPr="005D5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 časa, završna aktivnost…)</w:t>
            </w:r>
          </w:p>
        </w:tc>
        <w:tc>
          <w:tcPr>
            <w:tcW w:w="2909" w:type="dxa"/>
          </w:tcPr>
          <w:p w14:paraId="17AEE16D" w14:textId="4AB14C37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  <w:r w:rsidRPr="005D5D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Jasno naglasiti koje su aktivnosti nastavnika, koje treba da su komplementarne sa aktivnostima učenika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2726B78B" w14:textId="1E7F902B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 xml:space="preserve">(Simplificirani primjer aktivnosti nastavnika: </w:t>
            </w:r>
            <w:r w:rsidRPr="005D5DA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sr-Latn-ME"/>
              </w:rPr>
              <w:t>Nastavnik postavlja pitanje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)</w:t>
            </w:r>
          </w:p>
          <w:p w14:paraId="1ECA7CE4" w14:textId="5926044E" w:rsidR="003C6914" w:rsidRDefault="003C691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</w:p>
          <w:p w14:paraId="227FF722" w14:textId="77777777" w:rsidR="003C6914" w:rsidRPr="005D5DAF" w:rsidRDefault="003C691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</w:p>
          <w:p w14:paraId="0DFF186F" w14:textId="10CD0590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2920" w:type="dxa"/>
          </w:tcPr>
          <w:p w14:paraId="50120229" w14:textId="5DE9C34C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  <w:r w:rsidRPr="005D5D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Jasno naglasiti koje su aktivnosti učenika, koje treba da su komplementarne sa aktivnostima nastavnika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14:paraId="68C706DB" w14:textId="7EC1D589" w:rsidR="005D5DAF" w:rsidRP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 xml:space="preserve">(Simplificirani primjer aktivnosti učenika: </w:t>
            </w:r>
            <w:r w:rsidRPr="005D5DA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sr-Latn-ME"/>
              </w:rPr>
              <w:t>Učenik odgovara na pitanje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)</w:t>
            </w:r>
          </w:p>
          <w:p w14:paraId="0E591B84" w14:textId="77777777" w:rsidR="005D5DAF" w:rsidRP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3150" w:type="dxa"/>
            <w:gridSpan w:val="2"/>
          </w:tcPr>
          <w:p w14:paraId="587148CA" w14:textId="77777777" w:rsid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</w:p>
          <w:p w14:paraId="7A396DD2" w14:textId="5228F1B4" w:rsidR="005D5DAF" w:rsidRPr="005D5DAF" w:rsidRDefault="005D5DAF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5D5DA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Napomena: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 xml:space="preserve"> Ovdje pružiti sve dodatne značajne smjernice, poput mogućih izazova prilikom sprovođenja nastavne jedinice</w:t>
            </w:r>
            <w:r w:rsidR="00062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, tj određene aktivnosti.</w:t>
            </w:r>
          </w:p>
        </w:tc>
      </w:tr>
      <w:tr w:rsidR="005D5DAF" w14:paraId="7767B30F" w14:textId="77777777" w:rsidTr="00E14E84">
        <w:trPr>
          <w:trHeight w:val="598"/>
        </w:trPr>
        <w:tc>
          <w:tcPr>
            <w:tcW w:w="11367" w:type="dxa"/>
            <w:gridSpan w:val="6"/>
          </w:tcPr>
          <w:p w14:paraId="736219A6" w14:textId="77777777" w:rsidR="00E14E84" w:rsidRDefault="00E14E8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VREDNOVANJE POSTIGNUĆA:</w:t>
            </w:r>
          </w:p>
          <w:p w14:paraId="6F27D7E6" w14:textId="77777777" w:rsidR="003C6914" w:rsidRDefault="003C691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</w:pPr>
          </w:p>
          <w:p w14:paraId="1BB7DB60" w14:textId="66927F33" w:rsidR="003C6914" w:rsidRPr="00062327" w:rsidRDefault="00E14E8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E14E8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sr-Latn-ME"/>
              </w:rPr>
              <w:t>Napomena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:</w:t>
            </w:r>
            <w:r w:rsidR="00062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0623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Kod vrednovanja postignuća navesti (deskriptivno) načine formativnog praćenja postignuća učenika i po mogućnosti načine sumativnog ocjenjivanja (zavisno od nastavne jedinice).</w:t>
            </w:r>
          </w:p>
        </w:tc>
      </w:tr>
      <w:tr w:rsidR="00E14E84" w14:paraId="25BB1732" w14:textId="77777777" w:rsidTr="00E14E84">
        <w:trPr>
          <w:trHeight w:val="495"/>
        </w:trPr>
        <w:tc>
          <w:tcPr>
            <w:tcW w:w="11367" w:type="dxa"/>
            <w:gridSpan w:val="6"/>
          </w:tcPr>
          <w:p w14:paraId="703CCB78" w14:textId="77777777" w:rsidR="00E14E84" w:rsidRDefault="00E14E8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PRILOZI:</w:t>
            </w:r>
          </w:p>
          <w:p w14:paraId="34C5DCF9" w14:textId="1D26B00E" w:rsidR="003C6914" w:rsidRDefault="003C6914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</w:p>
        </w:tc>
      </w:tr>
      <w:tr w:rsidR="00FD33A7" w14:paraId="44A4085A" w14:textId="77777777" w:rsidTr="00E14E84">
        <w:trPr>
          <w:trHeight w:val="655"/>
        </w:trPr>
        <w:tc>
          <w:tcPr>
            <w:tcW w:w="11367" w:type="dxa"/>
            <w:gridSpan w:val="6"/>
          </w:tcPr>
          <w:p w14:paraId="2D983E8A" w14:textId="5AFD28F2" w:rsidR="00FD33A7" w:rsidRDefault="00FD33A7" w:rsidP="003C6914">
            <w:pPr>
              <w:tabs>
                <w:tab w:val="left" w:pos="17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>Prilikom navođenja priloga jasno naglasiti (fusnotirati) odakle su isti preuzeti. Ukoliko je izvor web stranica, navesti kada joj je pristupljeno.</w:t>
            </w:r>
            <w:r w:rsidR="00E26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ME"/>
              </w:rPr>
              <w:t xml:space="preserve"> Molimo autore da prilikom kreiranje priloga što manje samostalno dizajniraju tabele, stavljaju priloge u okvire ili dodaju vizuelne efekte. </w:t>
            </w:r>
          </w:p>
        </w:tc>
      </w:tr>
    </w:tbl>
    <w:p w14:paraId="536C4383" w14:textId="77777777" w:rsidR="008E38C3" w:rsidRPr="008E38C3" w:rsidRDefault="008E38C3" w:rsidP="003C6914">
      <w:pPr>
        <w:tabs>
          <w:tab w:val="left" w:pos="17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ME"/>
        </w:rPr>
      </w:pPr>
    </w:p>
    <w:sectPr w:rsidR="008E38C3" w:rsidRPr="008E38C3" w:rsidSect="00FD33A7">
      <w:headerReference w:type="default" r:id="rId8"/>
      <w:pgSz w:w="12240" w:h="15840" w:code="1"/>
      <w:pgMar w:top="562" w:right="1800" w:bottom="851" w:left="1800" w:header="1152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86C7" w14:textId="77777777" w:rsidR="00B96587" w:rsidRDefault="00B96587" w:rsidP="00716DC4">
      <w:pPr>
        <w:spacing w:after="0" w:line="240" w:lineRule="auto"/>
      </w:pPr>
      <w:r>
        <w:separator/>
      </w:r>
    </w:p>
  </w:endnote>
  <w:endnote w:type="continuationSeparator" w:id="0">
    <w:p w14:paraId="13635ADD" w14:textId="77777777" w:rsidR="00B96587" w:rsidRDefault="00B96587" w:rsidP="0071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1C3D2" w14:textId="77777777" w:rsidR="00B96587" w:rsidRDefault="00B96587" w:rsidP="00716DC4">
      <w:pPr>
        <w:spacing w:after="0" w:line="240" w:lineRule="auto"/>
      </w:pPr>
      <w:r>
        <w:separator/>
      </w:r>
    </w:p>
  </w:footnote>
  <w:footnote w:type="continuationSeparator" w:id="0">
    <w:p w14:paraId="4CD78685" w14:textId="77777777" w:rsidR="00B96587" w:rsidRDefault="00B96587" w:rsidP="0071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47ED" w14:textId="1AD4A3FF" w:rsidR="00324982" w:rsidRPr="00162ADD" w:rsidRDefault="00324982" w:rsidP="00324982">
    <w:pPr>
      <w:pStyle w:val="has-text-align-center"/>
      <w:shd w:val="clear" w:color="auto" w:fill="FFFFFF"/>
      <w:spacing w:before="0" w:beforeAutospacing="0" w:after="0" w:afterAutospacing="0"/>
      <w:jc w:val="cent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BB6"/>
    <w:multiLevelType w:val="hybridMultilevel"/>
    <w:tmpl w:val="18C24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883"/>
    <w:multiLevelType w:val="hybridMultilevel"/>
    <w:tmpl w:val="271A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5FA"/>
    <w:multiLevelType w:val="hybridMultilevel"/>
    <w:tmpl w:val="ECE6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1B23"/>
    <w:multiLevelType w:val="hybridMultilevel"/>
    <w:tmpl w:val="ED62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F5C34"/>
    <w:multiLevelType w:val="hybridMultilevel"/>
    <w:tmpl w:val="3A460AF4"/>
    <w:lvl w:ilvl="0" w:tplc="534AC6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206"/>
    <w:multiLevelType w:val="hybridMultilevel"/>
    <w:tmpl w:val="F66AE69A"/>
    <w:lvl w:ilvl="0" w:tplc="F7A8A7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560D"/>
    <w:multiLevelType w:val="hybridMultilevel"/>
    <w:tmpl w:val="C780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D7DA2"/>
    <w:multiLevelType w:val="hybridMultilevel"/>
    <w:tmpl w:val="948888D0"/>
    <w:lvl w:ilvl="0" w:tplc="EE9A1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0CE1"/>
    <w:multiLevelType w:val="hybridMultilevel"/>
    <w:tmpl w:val="07E68636"/>
    <w:lvl w:ilvl="0" w:tplc="0B58AD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5805"/>
    <w:multiLevelType w:val="hybridMultilevel"/>
    <w:tmpl w:val="F306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C1AB7"/>
    <w:multiLevelType w:val="hybridMultilevel"/>
    <w:tmpl w:val="1BB2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21FEB"/>
    <w:multiLevelType w:val="hybridMultilevel"/>
    <w:tmpl w:val="A8D0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97"/>
    <w:rsid w:val="00062327"/>
    <w:rsid w:val="00084E0E"/>
    <w:rsid w:val="00087905"/>
    <w:rsid w:val="000E7711"/>
    <w:rsid w:val="00130E24"/>
    <w:rsid w:val="00145BBD"/>
    <w:rsid w:val="00162ADD"/>
    <w:rsid w:val="00186566"/>
    <w:rsid w:val="001C48B7"/>
    <w:rsid w:val="001C68A6"/>
    <w:rsid w:val="001D089F"/>
    <w:rsid w:val="002273D0"/>
    <w:rsid w:val="0026208C"/>
    <w:rsid w:val="0027076E"/>
    <w:rsid w:val="00286023"/>
    <w:rsid w:val="00291CE3"/>
    <w:rsid w:val="002A6507"/>
    <w:rsid w:val="002D344D"/>
    <w:rsid w:val="002E31B1"/>
    <w:rsid w:val="002E5520"/>
    <w:rsid w:val="00324982"/>
    <w:rsid w:val="00397BCB"/>
    <w:rsid w:val="003A5BC8"/>
    <w:rsid w:val="003C6914"/>
    <w:rsid w:val="003F3865"/>
    <w:rsid w:val="00410C2E"/>
    <w:rsid w:val="004447C3"/>
    <w:rsid w:val="004654B0"/>
    <w:rsid w:val="004A45C1"/>
    <w:rsid w:val="004F1AB0"/>
    <w:rsid w:val="00535F93"/>
    <w:rsid w:val="005744E6"/>
    <w:rsid w:val="005A28B0"/>
    <w:rsid w:val="005D5DAF"/>
    <w:rsid w:val="00623FD1"/>
    <w:rsid w:val="006322F5"/>
    <w:rsid w:val="006359CF"/>
    <w:rsid w:val="00651CCE"/>
    <w:rsid w:val="00674F0B"/>
    <w:rsid w:val="006861DD"/>
    <w:rsid w:val="006C2B5F"/>
    <w:rsid w:val="00710610"/>
    <w:rsid w:val="00716DC4"/>
    <w:rsid w:val="0073567D"/>
    <w:rsid w:val="00760094"/>
    <w:rsid w:val="007B1DCF"/>
    <w:rsid w:val="00805562"/>
    <w:rsid w:val="00861696"/>
    <w:rsid w:val="008C54DC"/>
    <w:rsid w:val="008E38C3"/>
    <w:rsid w:val="00910821"/>
    <w:rsid w:val="0093186E"/>
    <w:rsid w:val="009358E6"/>
    <w:rsid w:val="00943997"/>
    <w:rsid w:val="0095088E"/>
    <w:rsid w:val="0099152D"/>
    <w:rsid w:val="00992AF5"/>
    <w:rsid w:val="009970AA"/>
    <w:rsid w:val="009C01CE"/>
    <w:rsid w:val="009E4B75"/>
    <w:rsid w:val="00A27A38"/>
    <w:rsid w:val="00AA23FE"/>
    <w:rsid w:val="00AD4DE3"/>
    <w:rsid w:val="00AF1D0F"/>
    <w:rsid w:val="00AF3A08"/>
    <w:rsid w:val="00B43195"/>
    <w:rsid w:val="00B96587"/>
    <w:rsid w:val="00BD266C"/>
    <w:rsid w:val="00BF2244"/>
    <w:rsid w:val="00C34041"/>
    <w:rsid w:val="00C34731"/>
    <w:rsid w:val="00C41708"/>
    <w:rsid w:val="00C604B8"/>
    <w:rsid w:val="00CC2626"/>
    <w:rsid w:val="00CE4364"/>
    <w:rsid w:val="00D53880"/>
    <w:rsid w:val="00D74801"/>
    <w:rsid w:val="00D915BC"/>
    <w:rsid w:val="00DA05A2"/>
    <w:rsid w:val="00E14E84"/>
    <w:rsid w:val="00E26CBA"/>
    <w:rsid w:val="00EB0E12"/>
    <w:rsid w:val="00EB750A"/>
    <w:rsid w:val="00EF4B5E"/>
    <w:rsid w:val="00F15EC8"/>
    <w:rsid w:val="00F7756B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D509"/>
  <w15:docId w15:val="{1E549DC0-914B-466B-B201-4330971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C4"/>
  </w:style>
  <w:style w:type="paragraph" w:styleId="Heading1">
    <w:name w:val="heading 1"/>
    <w:basedOn w:val="Normal"/>
    <w:link w:val="Heading1Char"/>
    <w:uiPriority w:val="9"/>
    <w:qFormat/>
    <w:rsid w:val="00B4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39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rsid w:val="0094399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43997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4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43195"/>
  </w:style>
  <w:style w:type="character" w:styleId="Hyperlink">
    <w:name w:val="Hyperlink"/>
    <w:basedOn w:val="DefaultParagraphFont"/>
    <w:uiPriority w:val="99"/>
    <w:unhideWhenUsed/>
    <w:rsid w:val="00B43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7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31"/>
  </w:style>
  <w:style w:type="paragraph" w:customStyle="1" w:styleId="Default">
    <w:name w:val="Default"/>
    <w:rsid w:val="00C34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as-text-align-center">
    <w:name w:val="has-text-align-center"/>
    <w:basedOn w:val="Normal"/>
    <w:rsid w:val="0016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ADD"/>
    <w:rPr>
      <w:b/>
      <w:bCs/>
    </w:rPr>
  </w:style>
  <w:style w:type="table" w:styleId="TableGrid">
    <w:name w:val="Table Grid"/>
    <w:basedOn w:val="TableNormal"/>
    <w:uiPriority w:val="59"/>
    <w:rsid w:val="001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24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4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98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B2E-21B7-4B47-AB88-8ED0D8B1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Daliborka Uljarevic</cp:lastModifiedBy>
  <cp:revision>3</cp:revision>
  <cp:lastPrinted>2021-04-08T16:29:00Z</cp:lastPrinted>
  <dcterms:created xsi:type="dcterms:W3CDTF">2021-11-13T13:03:00Z</dcterms:created>
  <dcterms:modified xsi:type="dcterms:W3CDTF">2021-11-13T13:05:00Z</dcterms:modified>
</cp:coreProperties>
</file>